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9C" w:rsidRPr="00C441F8" w:rsidRDefault="0014679C" w:rsidP="0014679C">
      <w:pPr>
        <w:tabs>
          <w:tab w:val="left" w:pos="2990"/>
        </w:tabs>
        <w:rPr>
          <w:rFonts w:cs="Arial"/>
        </w:rPr>
      </w:pPr>
      <w:bookmarkStart w:id="0" w:name="_GoBack"/>
      <w:r w:rsidRPr="00C441F8">
        <w:rPr>
          <w:kern w:val="36"/>
        </w:rPr>
        <w:t>maszol.ro,</w:t>
      </w:r>
      <w:r w:rsidRPr="00C441F8">
        <w:rPr>
          <w:rStyle w:val="magazincim"/>
          <w:spacing w:val="-2"/>
        </w:rPr>
        <w:t xml:space="preserve"> 2015.</w:t>
      </w:r>
      <w:r w:rsidRPr="00C441F8">
        <w:rPr>
          <w:rStyle w:val="ncattext"/>
          <w:spacing w:val="-2"/>
        </w:rPr>
        <w:t xml:space="preserve"> </w:t>
      </w:r>
      <w:r w:rsidRPr="00C441F8">
        <w:t>febr. 27</w:t>
      </w:r>
      <w:r w:rsidRPr="00C441F8">
        <w:rPr>
          <w:kern w:val="36"/>
        </w:rPr>
        <w:t>.</w:t>
      </w:r>
    </w:p>
    <w:bookmarkEnd w:id="0"/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Évente ezer kilencedikest veszít el a magyar oktatás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  <w:shd w:val="clear" w:color="auto" w:fill="FFFFFF"/>
        </w:rPr>
      </w:pPr>
      <w:r w:rsidRPr="00C441F8">
        <w:rPr>
          <w:rFonts w:cs="Helvetica"/>
          <w:shd w:val="clear" w:color="auto" w:fill="FFFFFF"/>
        </w:rPr>
        <w:t xml:space="preserve">Hiába hagynak jóvá akár az eddiginél több kilencedik osztályt, évente körülbelül ezer nyolcadikos diák már nem iratkozik be magyar osztályba - tájékoztatta a maszol.ro-t a kisebbségi oktatásért felelős államtitkárság. A minisztériumtól megkaptuk a tanfelügyelőségek tervezett beiskolázási számait. Eszerint a következő tanévben 10166 kilencedikes számára biztosítana helyet az oktatásügyi tárca, a kérdés az, hogy betelnek-e ezek a helyek. Jelen pillanatban ugyanis országszerte 9960 magyarul tanuló nyolcadikos diák van. 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„Minden évben elveszítünk körülbelül ezer vagy nyolcszáz diákot, akik már nem iratkoznak be a kilencedik osztályba. Egyrészt azért, mert azokban a megyékben, ahol középiskola csak a megyeközpontban működik, a távolság miatt már nem felel meg a szülőknek, gyermekeknek, és a bentlakást sem tudják megengedni maguknak. Az is előfordul, hogy az iskola nem indít olyan profilú osztályt, amely megfelelne a diákoknak. Így ezek a tanulók a lakóhelyükhöz legközelebbi román iskolába mennek, vagy nem folytatják tanulmányaikat” - vázolta a gondokat Király András oktatásügyi államtitkár.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Hozzátette, a probléma tehát elsősorban nem a jóváhagyott helyekkel van, hanem az iskolabusz-programmal, a bentlakás-támogatásokkal. A kisebbségi oktatásért felelős államtitkárság igyekszik minden megyében több helyet jóvá hagyni, mint ahány nyolcadikos van.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Tavalyhoz képest több kilencedik osztály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A tervek szerint a 2015-2016-os tanévben több megyében is a jelenlegihez képest több kilencedik osztályt indítanak. Ilyen megye például Arad, ahol a jelenlegi 4 helyett 5 osztály áll a jövőbeli kilencedikesek rendelkezésére, Bihar megyében 3 osztállyal, Kovászna megyében kettővel, Brassó, Hargita, Maros megyében eggyel, Szatmár megyében öt osztállyal indítanak többet az új szakiskolai osztályoknak köszönhetően. Az egyetlen megye, ahol kevesebb kilencedik osztályt hagynak jóvá a tervek szerint, az Kolozs megye. Itt jelenleg 23.5 osztály működik, ez a következő tanévtől 23-ra csökken.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>
        <w:rPr>
          <w:rFonts w:cs="Helvetica"/>
          <w:noProof/>
          <w:lang w:val="en-US" w:eastAsia="en-US"/>
        </w:rPr>
        <w:lastRenderedPageBreak/>
        <w:drawing>
          <wp:inline distT="0" distB="0" distL="0" distR="0">
            <wp:extent cx="4285615" cy="3616960"/>
            <wp:effectExtent l="0" t="0" r="635" b="2540"/>
            <wp:docPr id="1" name="Picture 1" descr="prontscreenmonimagy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ntscreenmonimagy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36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1F8">
        <w:rPr>
          <w:rFonts w:cs="Helvetica"/>
        </w:rPr>
        <w:br w:type="textWrapping" w:clear="all"/>
      </w:r>
      <w:r w:rsidRPr="00C441F8">
        <w:rPr>
          <w:rStyle w:val="Emphasis"/>
          <w:rFonts w:cs="Helvetica"/>
          <w:i w:val="0"/>
        </w:rPr>
        <w:t>Forrás: kisebbségi oktatásért felelős államtitkárság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Király András a táblázattal kapcsolatban elmondta, a kép alapján jól mutat, csakhogy a realitás ennél kiábrándítóbb. Kolozs megyében például 22 osztályt kért a tanfelügyelőség, ennyire van diák, az államtitkárság 23 osztályt hagyott jóvá.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„Az érdekes az lesz, ha a táblázatot a nyári beiratkozások után nézzük meg. Fehér megyében például a diáklétszám miatt csak három osztályt akartak, eggyel kevesebbet, mint a jelenlegi szám, de végül beleegyeztek abba, hogy négy legyen” - magyarázta az államtitkár.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A szórványmegyék rosszul teljesítenek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Az úgynevezett tömbmegyékben Király András tájékoztatása szerint nincs gond, a jóváhagyott helyek száma megtelik. Az olyan megyék, mint Bihar, Maros, Kolozs, Szatmár, Szilágy szintén jól teljesítenek, a</w:t>
      </w:r>
      <w:hyperlink r:id="rId6" w:tgtFrame="_blank" w:history="1">
        <w:r w:rsidRPr="00C441F8">
          <w:rPr>
            <w:rStyle w:val="apple-converted-space"/>
            <w:rFonts w:cs="Helvetica"/>
          </w:rPr>
          <w:t> </w:t>
        </w:r>
        <w:r w:rsidRPr="00C441F8">
          <w:rPr>
            <w:rStyle w:val="Hyperlink"/>
            <w:rFonts w:cs="Helvetica"/>
          </w:rPr>
          <w:t>probléma az úgynevezett szórványosodó megyék</w:t>
        </w:r>
      </w:hyperlink>
      <w:r w:rsidRPr="00C441F8">
        <w:rPr>
          <w:rFonts w:cs="Helvetica"/>
        </w:rPr>
        <w:t>kel van, ahol maximum két magyar középiskola működik. Ilyen például Arad vagy Fehér megye, ahol kevés a magyarul tanuló nyolcadikos. Mivel az iskolák a megyeközpontban működnek, sok diák számára túl nagy a távolság a megyeközpont és a lakóhelye között, az ingázásra vagy a bentlakásra pedig már nincs anyagi lehetőség.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„Arad megyében például az úgynevezett tömbmagyarság a Köröstől északra fekvő területen él, amely 50-70 kilométer távolságra van a megyeközponttól, ahol a Csiky Gergely Főgimnázium működik. Ezek a diákok egyrészt anyagi megfontolás miatt nem jönnek be a Csikybe, habár az intézménynek nagyon jól felszerelt bentlakása van. Ráadásul a gimnáziumban elég széles a választék: hat elméleti és két szakiskolai profil között lehet választani. A képbe beletartozik az is, hogy a diákok inkább Bihar felé tendálódnak, a nagyszalontai vagy nagyváradi iskoláknak szerintük nagyobb tradicionális vonzata van, a távolságok pedig szinte ugyanakkorák. A Csiky Gergely eleve 50-60 diákot veszít ennek következtében” - magyarázta Király András.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 xml:space="preserve">A megyék közti átjárások például Fehér megye esetében is fennállnak. A megyének 83 nyolcadikos diákja van, de 120-at iskoláz be a tervek szerint a kilencedik osztályokba, mivel a </w:t>
      </w:r>
      <w:r w:rsidRPr="00C441F8">
        <w:rPr>
          <w:rFonts w:cs="Helvetica"/>
        </w:rPr>
        <w:lastRenderedPageBreak/>
        <w:t>nagyenyedi Bethlen Gábor Kollégiumnak például vonzó a tanítóképzője. Gyulafehérváron a katolikus gimnázium szintén más megyéből is vonz diákokat.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A diákszállítás szintén probléma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A 2011-es tanügyi törvény szerint a diákok utaztatásának teljes költségét az államkasszából kell fedezni, ám két évvel ezelőtt egy kormányrendelettel módosították a vonatkozó cikkelyt  - emlékeztetett Király András. E szerint csak részben fedezik közpénzekből az ingázás költségeit.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„A gondok ott kezdődnek, hogy bár tíz osztály kötelező, és elméletileg az oktatás ingyenes Romániában, nem tudjuk megoldani az ingyenes szállítást. A minisztérium beindított egy mikrobuszprogramot, a baj csak az, hogy ezek a mikrobuszok 16 plusz egy férőhelyesek, és nagyon sok helységből sokkal nagyobb számú diák utazna. Jelenleg nem tudjuk megfelelő számú busszal ellátni a helységeket. Azonkívül egy új filozófia értelmében ezeket a mikrobuszokat a helyi tanácsok működtetik, a mikrobuszok leosztása nem a tanügyminisztérium privilégiuma, hanem a vidékfejlesztési minisztériumé, amely a megyei tanácsokon keresztül határozza meg azokat a helységeket, ahová mikrobuszok kerülnek” - ecsetelte az államtitkár.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A nem megfelelő számú buszokat sok helyen alapítványi, egyházi segítséggel pótolják. „Ezekben az esetekben bármikor előfordulhat, hogy elfogy a pénz. Idén 645 mikrobuszt fog a tanügyminisztérium az iskolák rendelkezésére bocsátani a helyi tanácsokon keresztül, remélem, ebből megfelelő számú busz jut el a magyar településekre is” - jegyezte meg Király András.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Ami a bentlakásokat illeti, az államtitkár elmondta, a szórványosodó megyékben, Aradtól Temesvárig mindenütt jól felszerelt bentlakásokkal rendelkeznek a magyar középiskolák, a gond csak az, hogy ezek nem ingyenesek. Az iskolákra hárul, hogy pályázatokkal, különböző programokkal olcsóbbá tegyék a bentlakásokat.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„Az, hogy Romániában az elméletileg ingyenes oktatás nem biztosít ingyenes helyeket a bentlakásokban, nagyon sokat nyom a latban, hogy sokan távol maradnak a magyar oktatástól és nem telnek be a jóváhagyott helyek” - szögezte le az államtitkár. Szerinte az egyik megoldás az lenne, ha magyarországi partnerintézetek, alapítványok több pénzzel finanszíroznák a magyar oktatást, tájékoztatása szerint az ilyen irányú tárgyalások jól haladnak.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Nulladik osztályok: mindenki a központban szeretné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A nulladik osztályokra vonatkozó adatról Király András elmondta, hogy az iskolák az igényeknek megfelelő számú osztályokat kapták. A</w:t>
      </w:r>
      <w:hyperlink r:id="rId7" w:tgtFrame="_blank" w:history="1">
        <w:r w:rsidRPr="00C441F8">
          <w:rPr>
            <w:rStyle w:val="apple-converted-space"/>
            <w:rFonts w:cs="Helvetica"/>
          </w:rPr>
          <w:t> </w:t>
        </w:r>
        <w:r w:rsidRPr="00C441F8">
          <w:rPr>
            <w:rStyle w:val="Hyperlink"/>
            <w:rFonts w:cs="Helvetica"/>
          </w:rPr>
          <w:t>jelenleg is zajló beiratkozások</w:t>
        </w:r>
      </w:hyperlink>
      <w:r w:rsidRPr="00C441F8">
        <w:rPr>
          <w:rStyle w:val="apple-converted-space"/>
          <w:rFonts w:cs="Helvetica"/>
        </w:rPr>
        <w:t> </w:t>
      </w:r>
      <w:r w:rsidRPr="00C441F8">
        <w:rPr>
          <w:rFonts w:cs="Helvetica"/>
        </w:rPr>
        <w:t>lejártáig az államtitkár nem kívánt részletekkel szolgálni arról, hogy hány magyar osztályt hagytak jóvá, illetve jövő tanévtől hány nulladikos gyermek tanul magyarul Romániában.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Annyit elárult, hogy itt is vannak gondok, a fő probléma az, hogy a helyi közösségek nem tudnak megegyezni abban, hogyan osszák el az osztályokat.  „Van egy olyan tendencia sajnos, hogy a nagyvárosokban mindenki a belvárosba vinné a gyereket, így a kerületi iskolák kiürülnek. Székelyföldön a szülők már nulladik osztálytól a tradicionális iskolaközpontokba viszik a gyermekeiket, így vidéki, falusi</w:t>
      </w:r>
      <w:r w:rsidRPr="00C441F8">
        <w:rPr>
          <w:rStyle w:val="apple-converted-space"/>
          <w:rFonts w:cs="Helvetica"/>
        </w:rPr>
        <w:t> </w:t>
      </w:r>
      <w:hyperlink r:id="rId8" w:tgtFrame="_blank" w:history="1">
        <w:r w:rsidRPr="00C441F8">
          <w:rPr>
            <w:rStyle w:val="Hyperlink"/>
            <w:rFonts w:cs="Helvetica"/>
          </w:rPr>
          <w:t>iskolák szűnnek meg vagy ürülnek ki</w:t>
        </w:r>
      </w:hyperlink>
      <w:r w:rsidRPr="00C441F8">
        <w:rPr>
          <w:rFonts w:cs="Helvetica"/>
        </w:rPr>
        <w:t>. Például Hargita megyében Udvarhely az egyik tradicionális központ, a környező falvakból oda viszik a gyermekeket. Az RMDSZ oktatásért felelős főosztálya jelenleg is dolgozik egy olyan</w:t>
      </w:r>
      <w:r w:rsidRPr="00C441F8">
        <w:rPr>
          <w:rStyle w:val="apple-converted-space"/>
          <w:rFonts w:cs="Helvetica"/>
        </w:rPr>
        <w:t> </w:t>
      </w:r>
      <w:hyperlink r:id="rId9" w:tgtFrame="_blank" w:history="1">
        <w:r w:rsidRPr="00C441F8">
          <w:rPr>
            <w:rStyle w:val="Hyperlink"/>
            <w:rFonts w:cs="Helvetica"/>
          </w:rPr>
          <w:t>stratégián</w:t>
        </w:r>
      </w:hyperlink>
      <w:r w:rsidRPr="00C441F8">
        <w:rPr>
          <w:rFonts w:cs="Helvetica"/>
        </w:rPr>
        <w:t>, amellyel ezeket a tendenciákat meg tudjuk fékezni. A stratégia a pedagógus, a helyi tanács és a helyi közösségek részvételén alapul” - mondta Király András.</w:t>
      </w:r>
    </w:p>
    <w:p w:rsidR="0014679C" w:rsidRPr="00C441F8" w:rsidRDefault="0014679C" w:rsidP="0014679C">
      <w:pPr>
        <w:tabs>
          <w:tab w:val="left" w:pos="2990"/>
        </w:tabs>
        <w:rPr>
          <w:rFonts w:cs="Helvetica"/>
        </w:rPr>
      </w:pPr>
      <w:r w:rsidRPr="00C441F8">
        <w:rPr>
          <w:rFonts w:cs="Helvetica"/>
        </w:rPr>
        <w:t>Oborocea Mónika </w:t>
      </w:r>
    </w:p>
    <w:p w:rsidR="008A2FAB" w:rsidRDefault="008A2FAB"/>
    <w:sectPr w:rsidR="008A2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9C"/>
    <w:rsid w:val="0014679C"/>
    <w:rsid w:val="008A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9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14679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gazincim">
    <w:name w:val="magazincim"/>
    <w:basedOn w:val="DefaultParagraphFont"/>
    <w:rsid w:val="0014679C"/>
  </w:style>
  <w:style w:type="character" w:customStyle="1" w:styleId="ncattext">
    <w:name w:val="ncat_text"/>
    <w:basedOn w:val="DefaultParagraphFont"/>
    <w:rsid w:val="0014679C"/>
  </w:style>
  <w:style w:type="character" w:styleId="Hyperlink">
    <w:name w:val="Hyperlink"/>
    <w:basedOn w:val="DefaultParagraphFont"/>
    <w:rsid w:val="0014679C"/>
    <w:rPr>
      <w:color w:val="0000FF"/>
      <w:u w:val="single"/>
    </w:rPr>
  </w:style>
  <w:style w:type="character" w:styleId="Emphasis">
    <w:name w:val="Emphasis"/>
    <w:basedOn w:val="DefaultParagraphFont"/>
    <w:qFormat/>
    <w:rsid w:val="0014679C"/>
    <w:rPr>
      <w:i/>
      <w:iCs/>
    </w:rPr>
  </w:style>
  <w:style w:type="character" w:customStyle="1" w:styleId="apple-converted-space">
    <w:name w:val="apple-converted-space"/>
    <w:basedOn w:val="DefaultParagraphFont"/>
    <w:rsid w:val="0014679C"/>
  </w:style>
  <w:style w:type="paragraph" w:styleId="BalloonText">
    <w:name w:val="Balloon Text"/>
    <w:basedOn w:val="Normal"/>
    <w:link w:val="BalloonTextChar"/>
    <w:uiPriority w:val="99"/>
    <w:semiHidden/>
    <w:unhideWhenUsed/>
    <w:rsid w:val="00146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9C"/>
    <w:rPr>
      <w:rFonts w:ascii="Tahoma" w:eastAsia="Times New Roman" w:hAnsi="Tahoma" w:cs="Tahoma"/>
      <w:bCs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79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Rácsos táblázat1 Char Char,Bekezdés alap-betűtípusa1 Char Char,Char1 Char Char Char1 Char Char,Char1 Char Char Char Char Char Char1 Char Char,Char1 Char Char Char2 Char Char,Char1 Char Char Char11 Char Char,Rácsos táblázat1 Char"/>
    <w:basedOn w:val="TableNormal"/>
    <w:rsid w:val="0014679C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gazincim">
    <w:name w:val="magazincim"/>
    <w:basedOn w:val="DefaultParagraphFont"/>
    <w:rsid w:val="0014679C"/>
  </w:style>
  <w:style w:type="character" w:customStyle="1" w:styleId="ncattext">
    <w:name w:val="ncat_text"/>
    <w:basedOn w:val="DefaultParagraphFont"/>
    <w:rsid w:val="0014679C"/>
  </w:style>
  <w:style w:type="character" w:styleId="Hyperlink">
    <w:name w:val="Hyperlink"/>
    <w:basedOn w:val="DefaultParagraphFont"/>
    <w:rsid w:val="0014679C"/>
    <w:rPr>
      <w:color w:val="0000FF"/>
      <w:u w:val="single"/>
    </w:rPr>
  </w:style>
  <w:style w:type="character" w:styleId="Emphasis">
    <w:name w:val="Emphasis"/>
    <w:basedOn w:val="DefaultParagraphFont"/>
    <w:qFormat/>
    <w:rsid w:val="0014679C"/>
    <w:rPr>
      <w:i/>
      <w:iCs/>
    </w:rPr>
  </w:style>
  <w:style w:type="character" w:customStyle="1" w:styleId="apple-converted-space">
    <w:name w:val="apple-converted-space"/>
    <w:basedOn w:val="DefaultParagraphFont"/>
    <w:rsid w:val="0014679C"/>
  </w:style>
  <w:style w:type="paragraph" w:styleId="BalloonText">
    <w:name w:val="Balloon Text"/>
    <w:basedOn w:val="Normal"/>
    <w:link w:val="BalloonTextChar"/>
    <w:uiPriority w:val="99"/>
    <w:semiHidden/>
    <w:unhideWhenUsed/>
    <w:rsid w:val="001467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79C"/>
    <w:rPr>
      <w:rFonts w:ascii="Tahoma" w:eastAsia="Times New Roman" w:hAnsi="Tahoma" w:cs="Tahoma"/>
      <w:bCs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zol.ro/index.php/tarsadalom/42659-magyar-osztalyok-megszuntetesere-hivjak-fel-a-figyelm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zol.ro/index.php/tarsadalom/43288-hetfotol-lehet-elokeszitobe-iratni-a-gyerekek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szol.ro/index.php/tarsadalom/38151-itt-tart-most-a-romaniai-magyar-kozoktata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szol.ro/index.php/tarsadalom/42525-strategiai-terv-keszul-a-magyar-kozoktatas-jovoje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2019-02-28T12:23:00Z</dcterms:created>
  <dcterms:modified xsi:type="dcterms:W3CDTF">2019-02-28T12:23:00Z</dcterms:modified>
</cp:coreProperties>
</file>